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30" w:rsidRPr="004E2E8A" w:rsidRDefault="008C3930" w:rsidP="008C3930">
      <w:pPr>
        <w:contextualSpacing/>
        <w:jc w:val="right"/>
        <w:rPr>
          <w:color w:val="000000"/>
          <w:sz w:val="24"/>
          <w:szCs w:val="24"/>
        </w:rPr>
      </w:pPr>
      <w:r w:rsidRPr="004E2E8A">
        <w:rPr>
          <w:color w:val="000000"/>
          <w:sz w:val="24"/>
          <w:szCs w:val="24"/>
        </w:rPr>
        <w:t xml:space="preserve">Приложение № 1 к извещению </w:t>
      </w:r>
    </w:p>
    <w:p w:rsidR="008C3930" w:rsidRPr="004E2E8A" w:rsidRDefault="008C3930" w:rsidP="008C3930">
      <w:pPr>
        <w:widowControl w:val="0"/>
        <w:ind w:right="23"/>
        <w:jc w:val="right"/>
        <w:rPr>
          <w:sz w:val="24"/>
          <w:szCs w:val="24"/>
          <w:lang w:bidi="ru-RU"/>
        </w:rPr>
      </w:pPr>
      <w:r w:rsidRPr="004E2E8A">
        <w:rPr>
          <w:color w:val="000000"/>
          <w:sz w:val="24"/>
          <w:szCs w:val="24"/>
        </w:rPr>
        <w:t xml:space="preserve">о проведении </w:t>
      </w:r>
      <w:r w:rsidRPr="004E2E8A">
        <w:rPr>
          <w:sz w:val="24"/>
          <w:szCs w:val="24"/>
          <w:lang w:bidi="ru-RU"/>
        </w:rPr>
        <w:t>запроса котировок в электронной форме</w:t>
      </w:r>
    </w:p>
    <w:p w:rsidR="003609B6" w:rsidRPr="004E2E8A" w:rsidRDefault="003609B6" w:rsidP="003609B6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07EB5" w:rsidRPr="004E2E8A" w:rsidRDefault="00A07EB5" w:rsidP="00A07EB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2E8A">
        <w:rPr>
          <w:b/>
          <w:sz w:val="24"/>
          <w:szCs w:val="24"/>
        </w:rPr>
        <w:t>Техническое задание</w:t>
      </w:r>
    </w:p>
    <w:p w:rsidR="00A07EB5" w:rsidRPr="004E2E8A" w:rsidRDefault="00A07EB5" w:rsidP="00A07EB5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2E8A">
        <w:rPr>
          <w:b/>
          <w:sz w:val="24"/>
          <w:szCs w:val="24"/>
        </w:rPr>
        <w:t>(Описание объекта закупки)</w:t>
      </w:r>
    </w:p>
    <w:p w:rsidR="00225761" w:rsidRPr="004E2E8A" w:rsidRDefault="004E2E8A" w:rsidP="006508B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E2E8A">
        <w:rPr>
          <w:b/>
          <w:sz w:val="24"/>
          <w:szCs w:val="24"/>
        </w:rPr>
        <w:t>Поставка и установка сплит-системы</w:t>
      </w:r>
    </w:p>
    <w:p w:rsidR="006508BB" w:rsidRPr="004E2E8A" w:rsidRDefault="006508BB" w:rsidP="006508BB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07EB5" w:rsidRPr="004E2E8A" w:rsidRDefault="00A07EB5" w:rsidP="004E2E8A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E2E8A">
        <w:rPr>
          <w:b/>
          <w:sz w:val="24"/>
          <w:szCs w:val="24"/>
        </w:rPr>
        <w:t xml:space="preserve">1. Предмет закупки: </w:t>
      </w:r>
      <w:r w:rsidR="004E2E8A" w:rsidRPr="004E2E8A">
        <w:rPr>
          <w:sz w:val="24"/>
          <w:szCs w:val="24"/>
        </w:rPr>
        <w:t>Поставка и установка сплит-системы</w:t>
      </w:r>
      <w:r w:rsidRPr="004E2E8A">
        <w:rPr>
          <w:sz w:val="24"/>
          <w:szCs w:val="24"/>
        </w:rPr>
        <w:t>.</w:t>
      </w:r>
    </w:p>
    <w:p w:rsidR="00A07EB5" w:rsidRPr="004E2E8A" w:rsidRDefault="00A07EB5" w:rsidP="00A07E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E2E8A">
        <w:rPr>
          <w:b/>
          <w:sz w:val="24"/>
          <w:szCs w:val="24"/>
        </w:rPr>
        <w:t>2. Место поставки</w:t>
      </w:r>
      <w:r w:rsidR="008C4777" w:rsidRPr="004E2E8A">
        <w:rPr>
          <w:b/>
          <w:sz w:val="24"/>
          <w:szCs w:val="24"/>
        </w:rPr>
        <w:t xml:space="preserve"> и установки</w:t>
      </w:r>
      <w:r w:rsidRPr="004E2E8A">
        <w:rPr>
          <w:b/>
          <w:sz w:val="24"/>
          <w:szCs w:val="24"/>
        </w:rPr>
        <w:t xml:space="preserve"> Товара: </w:t>
      </w:r>
      <w:r w:rsidRPr="004E2E8A">
        <w:rPr>
          <w:sz w:val="24"/>
          <w:szCs w:val="24"/>
        </w:rPr>
        <w:t>369000, КЧ</w:t>
      </w:r>
      <w:r w:rsidR="004E2E8A">
        <w:rPr>
          <w:sz w:val="24"/>
          <w:szCs w:val="24"/>
        </w:rPr>
        <w:t xml:space="preserve">Р, г. Черкесск, пр-т Ленина 54а, 1 этаж, </w:t>
      </w:r>
      <w:proofErr w:type="spellStart"/>
      <w:r w:rsidR="004E2E8A">
        <w:rPr>
          <w:sz w:val="24"/>
          <w:szCs w:val="24"/>
        </w:rPr>
        <w:t>каб</w:t>
      </w:r>
      <w:proofErr w:type="spellEnd"/>
      <w:r w:rsidR="004E2E8A">
        <w:rPr>
          <w:sz w:val="24"/>
          <w:szCs w:val="24"/>
        </w:rPr>
        <w:t>. 119.</w:t>
      </w:r>
    </w:p>
    <w:p w:rsidR="00245C7A" w:rsidRPr="004E2E8A" w:rsidRDefault="00A07EB5" w:rsidP="00A07E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E2E8A">
        <w:rPr>
          <w:b/>
          <w:sz w:val="24"/>
          <w:szCs w:val="24"/>
        </w:rPr>
        <w:t xml:space="preserve">3. Срок поставки </w:t>
      </w:r>
      <w:r w:rsidR="00225761" w:rsidRPr="004E2E8A">
        <w:rPr>
          <w:b/>
          <w:sz w:val="24"/>
          <w:szCs w:val="24"/>
        </w:rPr>
        <w:t xml:space="preserve">и установки </w:t>
      </w:r>
      <w:r w:rsidRPr="004E2E8A">
        <w:rPr>
          <w:b/>
          <w:sz w:val="24"/>
          <w:szCs w:val="24"/>
        </w:rPr>
        <w:t xml:space="preserve">Товара: </w:t>
      </w:r>
      <w:r w:rsidR="00225761" w:rsidRPr="004E2E8A">
        <w:rPr>
          <w:sz w:val="24"/>
          <w:szCs w:val="24"/>
        </w:rPr>
        <w:t>В течение 7 (Семи) календарных дней с даты</w:t>
      </w:r>
      <w:r w:rsidRPr="004E2E8A">
        <w:rPr>
          <w:sz w:val="24"/>
          <w:szCs w:val="24"/>
        </w:rPr>
        <w:t xml:space="preserve"> подписания Контракта. </w:t>
      </w:r>
      <w:r w:rsidR="00245C7A" w:rsidRPr="004E2E8A">
        <w:rPr>
          <w:sz w:val="24"/>
          <w:szCs w:val="24"/>
        </w:rPr>
        <w:t xml:space="preserve">График работы Заказчика: с понедельника по </w:t>
      </w:r>
      <w:r w:rsidR="006A2508" w:rsidRPr="004E2E8A">
        <w:rPr>
          <w:sz w:val="24"/>
          <w:szCs w:val="24"/>
        </w:rPr>
        <w:t xml:space="preserve">пятницу </w:t>
      </w:r>
      <w:r w:rsidR="00245C7A" w:rsidRPr="004E2E8A">
        <w:rPr>
          <w:sz w:val="24"/>
          <w:szCs w:val="24"/>
        </w:rPr>
        <w:t xml:space="preserve">с </w:t>
      </w:r>
      <w:r w:rsidR="006A2508" w:rsidRPr="004E2E8A">
        <w:rPr>
          <w:sz w:val="24"/>
          <w:szCs w:val="24"/>
        </w:rPr>
        <w:t>9</w:t>
      </w:r>
      <w:r w:rsidR="00245C7A" w:rsidRPr="004E2E8A">
        <w:rPr>
          <w:sz w:val="24"/>
          <w:szCs w:val="24"/>
          <w:u w:val="single"/>
          <w:vertAlign w:val="superscript"/>
        </w:rPr>
        <w:t>00</w:t>
      </w:r>
      <w:r w:rsidR="00245C7A" w:rsidRPr="004E2E8A">
        <w:rPr>
          <w:sz w:val="24"/>
          <w:szCs w:val="24"/>
        </w:rPr>
        <w:t xml:space="preserve"> </w:t>
      </w:r>
      <w:r w:rsidR="006A2508" w:rsidRPr="004E2E8A">
        <w:rPr>
          <w:sz w:val="24"/>
          <w:szCs w:val="24"/>
        </w:rPr>
        <w:t>–</w:t>
      </w:r>
      <w:r w:rsidR="00245C7A" w:rsidRPr="004E2E8A">
        <w:rPr>
          <w:sz w:val="24"/>
          <w:szCs w:val="24"/>
        </w:rPr>
        <w:t xml:space="preserve"> </w:t>
      </w:r>
      <w:r w:rsidR="006A2508" w:rsidRPr="004E2E8A">
        <w:rPr>
          <w:sz w:val="24"/>
          <w:szCs w:val="24"/>
        </w:rPr>
        <w:t>18</w:t>
      </w:r>
      <w:r w:rsidR="006A2508" w:rsidRPr="004E2E8A">
        <w:rPr>
          <w:sz w:val="24"/>
          <w:szCs w:val="24"/>
          <w:u w:val="single"/>
          <w:vertAlign w:val="superscript"/>
        </w:rPr>
        <w:t>00</w:t>
      </w:r>
      <w:r w:rsidR="00245C7A" w:rsidRPr="004E2E8A">
        <w:rPr>
          <w:sz w:val="24"/>
          <w:szCs w:val="24"/>
        </w:rPr>
        <w:t>, обед с 1</w:t>
      </w:r>
      <w:r w:rsidR="006A2508" w:rsidRPr="004E2E8A">
        <w:rPr>
          <w:sz w:val="24"/>
          <w:szCs w:val="24"/>
        </w:rPr>
        <w:t>3</w:t>
      </w:r>
      <w:r w:rsidR="00245C7A" w:rsidRPr="004E2E8A">
        <w:rPr>
          <w:sz w:val="24"/>
          <w:szCs w:val="24"/>
          <w:u w:val="single"/>
          <w:vertAlign w:val="superscript"/>
        </w:rPr>
        <w:t>00</w:t>
      </w:r>
      <w:r w:rsidR="00245C7A" w:rsidRPr="004E2E8A">
        <w:rPr>
          <w:sz w:val="24"/>
          <w:szCs w:val="24"/>
        </w:rPr>
        <w:t xml:space="preserve"> – 1</w:t>
      </w:r>
      <w:r w:rsidR="006A2508" w:rsidRPr="004E2E8A">
        <w:rPr>
          <w:sz w:val="24"/>
          <w:szCs w:val="24"/>
        </w:rPr>
        <w:t>4</w:t>
      </w:r>
      <w:r w:rsidR="006A2508" w:rsidRPr="004E2E8A">
        <w:rPr>
          <w:sz w:val="24"/>
          <w:szCs w:val="24"/>
          <w:u w:val="single"/>
          <w:vertAlign w:val="superscript"/>
        </w:rPr>
        <w:t>0</w:t>
      </w:r>
      <w:r w:rsidR="00245C7A" w:rsidRPr="004E2E8A">
        <w:rPr>
          <w:sz w:val="24"/>
          <w:szCs w:val="24"/>
          <w:u w:val="single"/>
          <w:vertAlign w:val="superscript"/>
        </w:rPr>
        <w:t>0</w:t>
      </w:r>
      <w:r w:rsidR="006A2508" w:rsidRPr="004E2E8A">
        <w:rPr>
          <w:sz w:val="24"/>
          <w:szCs w:val="24"/>
        </w:rPr>
        <w:t>.</w:t>
      </w:r>
    </w:p>
    <w:p w:rsidR="00A07EB5" w:rsidRPr="004E2E8A" w:rsidRDefault="00A07EB5" w:rsidP="00A07EB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4E2E8A">
        <w:rPr>
          <w:b/>
          <w:sz w:val="24"/>
          <w:szCs w:val="24"/>
        </w:rPr>
        <w:t>4.</w:t>
      </w:r>
      <w:r w:rsidRPr="004E2E8A">
        <w:rPr>
          <w:sz w:val="24"/>
          <w:szCs w:val="24"/>
        </w:rPr>
        <w:t xml:space="preserve"> </w:t>
      </w:r>
      <w:r w:rsidRPr="004E2E8A">
        <w:rPr>
          <w:b/>
          <w:sz w:val="24"/>
          <w:szCs w:val="24"/>
        </w:rPr>
        <w:t>Особенности осуществления закупки:</w:t>
      </w:r>
    </w:p>
    <w:p w:rsidR="00136177" w:rsidRDefault="00136177" w:rsidP="00A07E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согласно требованиям приложения № 1 к техническому заданию (описанию объекта закупки)</w:t>
      </w:r>
      <w:r>
        <w:rPr>
          <w:sz w:val="24"/>
          <w:szCs w:val="24"/>
        </w:rPr>
        <w:t>.</w:t>
      </w:r>
    </w:p>
    <w:p w:rsidR="00A07EB5" w:rsidRPr="004E2E8A" w:rsidRDefault="00A07EB5" w:rsidP="00A07E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4E2E8A">
        <w:rPr>
          <w:b/>
          <w:sz w:val="24"/>
          <w:szCs w:val="24"/>
        </w:rPr>
        <w:t>5.</w:t>
      </w:r>
      <w:r w:rsidRPr="004E2E8A">
        <w:rPr>
          <w:sz w:val="24"/>
          <w:szCs w:val="24"/>
        </w:rPr>
        <w:t> </w:t>
      </w:r>
      <w:r w:rsidRPr="004E2E8A">
        <w:rPr>
          <w:b/>
          <w:sz w:val="24"/>
          <w:szCs w:val="24"/>
        </w:rPr>
        <w:t xml:space="preserve">Функциональные, технические, качественные, эксплуатационные и количественные характеристики закупаемого Товара: </w:t>
      </w:r>
      <w:r w:rsidRPr="004E2E8A">
        <w:rPr>
          <w:sz w:val="24"/>
          <w:szCs w:val="24"/>
        </w:rPr>
        <w:t>согласно требованиям приложения № 1 к техническому заданию (описанию объекта закупки).</w:t>
      </w:r>
    </w:p>
    <w:p w:rsidR="00A07EB5" w:rsidRPr="004E2E8A" w:rsidRDefault="00A07EB5" w:rsidP="00A07EB5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 w:rsidRPr="004E2E8A">
        <w:rPr>
          <w:b/>
          <w:sz w:val="24"/>
          <w:szCs w:val="24"/>
        </w:rPr>
        <w:t>6. Требование к Товару:</w:t>
      </w:r>
    </w:p>
    <w:p w:rsidR="00A07EB5" w:rsidRPr="004E2E8A" w:rsidRDefault="00A10235" w:rsidP="00A07E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6.1</w:t>
      </w:r>
      <w:r w:rsidR="00A07EB5" w:rsidRPr="004E2E8A">
        <w:rPr>
          <w:sz w:val="24"/>
          <w:szCs w:val="24"/>
        </w:rPr>
        <w:t>. Товар должен отвечать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если такие требования предъявляются действующим законодательством Российской Федерации (сертификаты соответствия, паспорта на русском языке).</w:t>
      </w:r>
    </w:p>
    <w:p w:rsidR="00A07EB5" w:rsidRPr="004E2E8A" w:rsidRDefault="00A10235" w:rsidP="00A07EB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6.2</w:t>
      </w:r>
      <w:r w:rsidR="00A07EB5" w:rsidRPr="004E2E8A">
        <w:rPr>
          <w:sz w:val="24"/>
          <w:szCs w:val="24"/>
        </w:rPr>
        <w:t>. Товар должен иметь необходимые маркировки, наклейки и пломбы, если такие требования   предъявляются действующим законодательством Российской Федерации.</w:t>
      </w:r>
    </w:p>
    <w:p w:rsidR="00A07EB5" w:rsidRPr="004E2E8A" w:rsidRDefault="00A10235" w:rsidP="00A07E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A07EB5" w:rsidRPr="004E2E8A">
        <w:rPr>
          <w:sz w:val="24"/>
          <w:szCs w:val="24"/>
        </w:rPr>
        <w:t>. Товар должен быть поставлен в упаковке (таре), обеспечивающей защиту товара от повреждения или порчи во время транспортировки и хранения. Упаковка (тара) товара и комплектующих товара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:rsidR="00A07EB5" w:rsidRPr="004E2E8A" w:rsidRDefault="00A10235" w:rsidP="00A07EB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="00A07EB5" w:rsidRPr="004E2E8A">
        <w:rPr>
          <w:sz w:val="24"/>
          <w:szCs w:val="24"/>
        </w:rPr>
        <w:t>. Товар должен быть новым (товаром, который не был в употреблении, не проходил ремонт, в том числе восстановление, замену составных частей, восстановление потребительских свойств), не бывшим в обращении, свободным от прав третьих лиц.</w:t>
      </w:r>
    </w:p>
    <w:p w:rsidR="00A07EB5" w:rsidRPr="00A10235" w:rsidRDefault="00A07EB5" w:rsidP="00A10235">
      <w:pPr>
        <w:tabs>
          <w:tab w:val="left" w:pos="567"/>
        </w:tabs>
        <w:contextualSpacing/>
        <w:jc w:val="both"/>
        <w:rPr>
          <w:sz w:val="24"/>
          <w:szCs w:val="24"/>
        </w:rPr>
      </w:pPr>
      <w:r w:rsidRPr="00A10235">
        <w:rPr>
          <w:sz w:val="24"/>
          <w:szCs w:val="24"/>
        </w:rPr>
        <w:t>6.</w:t>
      </w:r>
      <w:r w:rsidR="00A10235">
        <w:rPr>
          <w:sz w:val="24"/>
          <w:szCs w:val="24"/>
        </w:rPr>
        <w:t>5</w:t>
      </w:r>
      <w:r w:rsidRPr="00A10235">
        <w:rPr>
          <w:sz w:val="24"/>
          <w:szCs w:val="24"/>
        </w:rPr>
        <w:t xml:space="preserve">. Транспортировка Товара производится силами Поставщика. Поставщик за свой счет должен обеспечить погрузку-разгрузку Товара, в </w:t>
      </w:r>
      <w:proofErr w:type="spellStart"/>
      <w:r w:rsidRPr="00A10235">
        <w:rPr>
          <w:sz w:val="24"/>
          <w:szCs w:val="24"/>
        </w:rPr>
        <w:t>т.ч</w:t>
      </w:r>
      <w:proofErr w:type="spellEnd"/>
      <w:r w:rsidRPr="00A10235">
        <w:rPr>
          <w:sz w:val="24"/>
          <w:szCs w:val="24"/>
        </w:rPr>
        <w:t>. он несет ответственность за присутствие и работу необходимого числа грузчиков, осуществляющих разгрузку и перемещение Товара от транспорта Поставщика до помещений (независимо от этажности и наличия лифтов), указанных Заказчиком при поставке Товара в его адрес.</w:t>
      </w:r>
    </w:p>
    <w:p w:rsidR="007E7D7C" w:rsidRPr="00A10235" w:rsidRDefault="00A10235" w:rsidP="00A10235">
      <w:pPr>
        <w:tabs>
          <w:tab w:val="left" w:pos="567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="00731EEB" w:rsidRPr="00A10235">
        <w:rPr>
          <w:sz w:val="24"/>
          <w:szCs w:val="24"/>
        </w:rPr>
        <w:t xml:space="preserve">. </w:t>
      </w:r>
      <w:r w:rsidR="007E7D7C" w:rsidRPr="00A10235">
        <w:rPr>
          <w:sz w:val="24"/>
          <w:szCs w:val="24"/>
        </w:rPr>
        <w:t>Товар должен соответствовать требованиям:</w:t>
      </w:r>
    </w:p>
    <w:p w:rsidR="007E7D7C" w:rsidRPr="00A10235" w:rsidRDefault="007E7D7C" w:rsidP="00A1023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</w:r>
    </w:p>
    <w:p w:rsidR="007E7D7C" w:rsidRPr="00A10235" w:rsidRDefault="007E7D7C" w:rsidP="00A1023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Постановления Правительства РФ от 31.12.2009 № 1221 «Об утверждении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нужд»;</w:t>
      </w:r>
    </w:p>
    <w:p w:rsidR="007E7D7C" w:rsidRPr="00A10235" w:rsidRDefault="007E7D7C" w:rsidP="00A10235">
      <w:pPr>
        <w:jc w:val="both"/>
        <w:rPr>
          <w:rFonts w:eastAsia="Calibri"/>
          <w:sz w:val="24"/>
          <w:szCs w:val="24"/>
        </w:rPr>
      </w:pPr>
      <w:r w:rsidRPr="00A10235">
        <w:rPr>
          <w:rFonts w:eastAsia="Calibri"/>
          <w:sz w:val="24"/>
          <w:szCs w:val="24"/>
          <w:lang w:eastAsia="en-US"/>
        </w:rPr>
        <w:t>- ГОСТ Р 55012-2012 «Национальный стандарт Российской Федерации. Энергетическая эффективность. Кондиционеры бытовые и аналогичные. Показатели энергетической эффективности и методы определения»;</w:t>
      </w:r>
    </w:p>
    <w:p w:rsidR="007E7D7C" w:rsidRPr="00A10235" w:rsidRDefault="007E7D7C" w:rsidP="00A1023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 xml:space="preserve">- Приказа Минэкономразвития России от 22.03.2021 № 131 «О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</w:t>
      </w:r>
      <w:r w:rsidRPr="00A10235">
        <w:rPr>
          <w:rFonts w:eastAsia="Calibri"/>
          <w:sz w:val="24"/>
          <w:szCs w:val="24"/>
          <w:lang w:eastAsia="en-US"/>
        </w:rPr>
        <w:lastRenderedPageBreak/>
        <w:t>государственных и муниципальных нужд, утвержденным постановлением Правительства Российской Федерации от 31 декабря 2009 г. № 1221»;</w:t>
      </w:r>
    </w:p>
    <w:p w:rsidR="007E7D7C" w:rsidRPr="00A10235" w:rsidRDefault="007E7D7C" w:rsidP="00A1023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Технического регламента Таможенного союза (ТР ТС 004/2011) «О безопасности низковольтного оборудования»;</w:t>
      </w:r>
    </w:p>
    <w:p w:rsidR="007E7D7C" w:rsidRPr="00A10235" w:rsidRDefault="007E7D7C" w:rsidP="00A1023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Технического регламента Таможенного союза (ТР ТС 020/2011) «Электромагнитная совместимость технических средств»;</w:t>
      </w:r>
    </w:p>
    <w:p w:rsidR="007E7D7C" w:rsidRPr="00A10235" w:rsidRDefault="007E7D7C" w:rsidP="00A1023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Постановления Правительства РФ от 31.12.2009 № 1222 «О видах и характеристиках товаров, информация о классе энергетической эффективности которых должна содержаться в технической документации, прилагаемой к этим товарам, в их маркировке, на их этикетках, и принципах правил определения производителями, импортерами класса энергетической эффективности товара».</w:t>
      </w:r>
    </w:p>
    <w:p w:rsidR="00731EEB" w:rsidRPr="00A10235" w:rsidRDefault="00731EEB" w:rsidP="00A10235">
      <w:pPr>
        <w:tabs>
          <w:tab w:val="left" w:pos="567"/>
        </w:tabs>
        <w:contextualSpacing/>
        <w:jc w:val="both"/>
        <w:rPr>
          <w:sz w:val="24"/>
          <w:szCs w:val="24"/>
        </w:rPr>
      </w:pPr>
    </w:p>
    <w:p w:rsidR="00731EEB" w:rsidRPr="00A10235" w:rsidRDefault="00731EEB" w:rsidP="00A10235">
      <w:pPr>
        <w:ind w:right="-1"/>
        <w:jc w:val="both"/>
        <w:rPr>
          <w:b/>
          <w:sz w:val="24"/>
          <w:szCs w:val="24"/>
        </w:rPr>
      </w:pPr>
      <w:r w:rsidRPr="00A10235">
        <w:rPr>
          <w:b/>
          <w:sz w:val="24"/>
          <w:szCs w:val="24"/>
        </w:rPr>
        <w:t>7. Требования к Поставщику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Поставщик должен осуществлять установку в соответствии с требованиями, установленными предприятием-изготовителем и нормативными требованиями, предусмотренными для данного вида услуг.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Установка товара должна удовлетворять требованиям: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- Приказа Минтруда России от 15.12.2020 № 903н «Об утверждении Правил по охране труда при эксплуатации электроустановок»;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- Приказа Минтруда России от 29.10.2021 № 766н «Об утверждении Правил обеспечения работников средствами индивидуальной защиты и смывающими средствами»;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- Федерального закона от 22.07.2008 № 123-ФЗ «Технический регламент о требованиях пожарной безопасности»;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Постановления Правительства РФ от 16.09.2020 № 1479 «Об утверждении Правил противопожарного режима в Российской Федерации»;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 xml:space="preserve">- ГОСТ 12.1.030-81 «Государственный стандарт Союза ССР. Система стандартов безопасности труда. Электробезопасность. Защитное заземление. </w:t>
      </w:r>
      <w:proofErr w:type="spellStart"/>
      <w:r w:rsidRPr="00A10235">
        <w:rPr>
          <w:sz w:val="24"/>
          <w:szCs w:val="24"/>
        </w:rPr>
        <w:t>Зануление</w:t>
      </w:r>
      <w:proofErr w:type="spellEnd"/>
      <w:r w:rsidRPr="00A10235">
        <w:rPr>
          <w:sz w:val="24"/>
          <w:szCs w:val="24"/>
        </w:rPr>
        <w:t>».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- нормативных документов, регулирующих вопросы качества и безопасности для данного вида услуг в соответствии с инструкциями заводов-изготовителей поставляемого товара, в том числе с соблюдением в полном объёме требований правил противопожарной безопасности, нормативных актов по охране труда, а также с соблюдением экологических, санитарных, санитарно-гигиенических норм и других требований, установленных законодательством Российской Федерации в области охраны окружающей среды и здоровья человека.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Поставщик несёт полную ответственность за соблюдение своими работниками внутреннего режима, инструкций и требований охраны труда, пожарной безопас</w:t>
      </w:r>
      <w:r w:rsidR="0052259E" w:rsidRPr="00A10235">
        <w:rPr>
          <w:sz w:val="24"/>
          <w:szCs w:val="24"/>
        </w:rPr>
        <w:t>ности, действующих у Заказчика</w:t>
      </w:r>
      <w:r w:rsidRPr="00A10235">
        <w:rPr>
          <w:sz w:val="24"/>
          <w:szCs w:val="24"/>
        </w:rPr>
        <w:t xml:space="preserve">, а также предусмотренных действующим законодательством Российской Федерации.  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Поставщик, при обнаружении угрозы жизни и здоровью люд</w:t>
      </w:r>
      <w:r w:rsidR="0052259E" w:rsidRPr="00A10235">
        <w:rPr>
          <w:sz w:val="24"/>
          <w:szCs w:val="24"/>
        </w:rPr>
        <w:t>ей, а также имуществу Заказчика</w:t>
      </w:r>
      <w:r w:rsidRPr="00A10235">
        <w:rPr>
          <w:sz w:val="24"/>
          <w:szCs w:val="24"/>
        </w:rPr>
        <w:t xml:space="preserve"> или иных обстоятельств, указывающих на возможное наступление неблагоприятных последствий, либо фактического наступления данных обстоятельств, обязан незамедлительно приостановить процесс установки и известить об этом Заказчика.</w:t>
      </w:r>
    </w:p>
    <w:p w:rsidR="00731EEB" w:rsidRPr="00A10235" w:rsidRDefault="00731EEB" w:rsidP="00A1023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Продолжить установку Поставщик имеет право только после устранения всех обстоятельств, указывающих на возможное наступление неблагоприятных последствий и обязательного согласования продолжения процесса установки с Заказчиком.</w:t>
      </w:r>
    </w:p>
    <w:p w:rsidR="00731EEB" w:rsidRPr="00A10235" w:rsidRDefault="0052259E" w:rsidP="00A10235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A10235">
        <w:rPr>
          <w:b/>
          <w:sz w:val="24"/>
          <w:szCs w:val="24"/>
        </w:rPr>
        <w:t xml:space="preserve">8. </w:t>
      </w:r>
      <w:r w:rsidR="00731EEB" w:rsidRPr="00A10235">
        <w:rPr>
          <w:b/>
          <w:sz w:val="24"/>
          <w:szCs w:val="24"/>
        </w:rPr>
        <w:t>Требования к установке поставляемого товара.</w:t>
      </w:r>
    </w:p>
    <w:p w:rsidR="0052259E" w:rsidRPr="00A10235" w:rsidRDefault="00244DFF" w:rsidP="00A10235">
      <w:pPr>
        <w:rPr>
          <w:bCs/>
          <w:sz w:val="24"/>
          <w:szCs w:val="24"/>
        </w:rPr>
      </w:pPr>
      <w:r w:rsidRPr="00A10235">
        <w:rPr>
          <w:sz w:val="24"/>
          <w:szCs w:val="24"/>
        </w:rPr>
        <w:t>8</w:t>
      </w:r>
      <w:r w:rsidR="003B2EA4" w:rsidRPr="00A10235">
        <w:rPr>
          <w:sz w:val="24"/>
          <w:szCs w:val="24"/>
        </w:rPr>
        <w:t xml:space="preserve">.1. </w:t>
      </w:r>
      <w:r w:rsidR="0052259E" w:rsidRPr="00A10235">
        <w:rPr>
          <w:bCs/>
          <w:sz w:val="24"/>
          <w:szCs w:val="24"/>
        </w:rPr>
        <w:t>Монтажные и пусконаладочные работы включают в себя (но в случае необходимости не исчерпываются), в том числе следующее:</w:t>
      </w:r>
    </w:p>
    <w:p w:rsidR="0052259E" w:rsidRPr="00A10235" w:rsidRDefault="0052259E" w:rsidP="00A10235">
      <w:pPr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установку внешнего блока;</w:t>
      </w:r>
    </w:p>
    <w:p w:rsidR="0052259E" w:rsidRPr="00A10235" w:rsidRDefault="0052259E" w:rsidP="00A10235">
      <w:pPr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установку внутреннего блока;</w:t>
      </w:r>
    </w:p>
    <w:p w:rsidR="0052259E" w:rsidRPr="00A10235" w:rsidRDefault="0052259E" w:rsidP="00A10235">
      <w:pPr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монтаж соединительных коммуникаций между блоками;</w:t>
      </w:r>
    </w:p>
    <w:p w:rsidR="0052259E" w:rsidRPr="00A10235" w:rsidRDefault="0052259E" w:rsidP="00A10235">
      <w:pPr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герметизация отверстий;</w:t>
      </w:r>
    </w:p>
    <w:p w:rsidR="0052259E" w:rsidRPr="00A10235" w:rsidRDefault="0052259E" w:rsidP="00A10235">
      <w:pPr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lastRenderedPageBreak/>
        <w:t>- подключение электропитания кондиционера;</w:t>
      </w:r>
    </w:p>
    <w:p w:rsidR="0052259E" w:rsidRPr="00A10235" w:rsidRDefault="0052259E" w:rsidP="00A10235">
      <w:pPr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- пуско-наладочные работы, проверка работоспособности системы.</w:t>
      </w:r>
    </w:p>
    <w:p w:rsidR="0052259E" w:rsidRPr="00A10235" w:rsidRDefault="0052259E" w:rsidP="00A10235">
      <w:pPr>
        <w:jc w:val="both"/>
        <w:rPr>
          <w:rFonts w:eastAsia="Calibri"/>
          <w:sz w:val="24"/>
          <w:szCs w:val="24"/>
          <w:lang w:eastAsia="en-US"/>
        </w:rPr>
      </w:pPr>
      <w:r w:rsidRPr="00A10235">
        <w:rPr>
          <w:rFonts w:eastAsia="Calibri"/>
          <w:sz w:val="24"/>
          <w:szCs w:val="24"/>
          <w:lang w:eastAsia="en-US"/>
        </w:rPr>
        <w:t>Поставщик обязан своими силами и средствами поставить и установить товар, заправить хладагентом, подвести питание с электрического щита, подключить, провести запуск. Все виды погрузочно-разгрузочных работ, включая работы с применением подъемного оборудования, также осуществляются за счет Поставщика.</w:t>
      </w:r>
    </w:p>
    <w:p w:rsidR="003B2EA4" w:rsidRPr="00A10235" w:rsidRDefault="003B2EA4" w:rsidP="00A10235">
      <w:pPr>
        <w:jc w:val="both"/>
        <w:rPr>
          <w:sz w:val="24"/>
          <w:szCs w:val="24"/>
        </w:rPr>
      </w:pPr>
    </w:p>
    <w:p w:rsidR="003B2EA4" w:rsidRPr="00A10235" w:rsidRDefault="00244DFF" w:rsidP="00A10235">
      <w:pPr>
        <w:ind w:right="-1"/>
        <w:jc w:val="both"/>
        <w:rPr>
          <w:b/>
          <w:sz w:val="24"/>
          <w:szCs w:val="24"/>
        </w:rPr>
      </w:pPr>
      <w:r w:rsidRPr="00A10235">
        <w:rPr>
          <w:b/>
          <w:sz w:val="24"/>
          <w:szCs w:val="24"/>
        </w:rPr>
        <w:t>9</w:t>
      </w:r>
      <w:r w:rsidR="003B2EA4" w:rsidRPr="00A10235">
        <w:rPr>
          <w:b/>
          <w:sz w:val="24"/>
          <w:szCs w:val="24"/>
        </w:rPr>
        <w:t>.</w:t>
      </w:r>
      <w:r w:rsidR="003B2EA4" w:rsidRPr="00A10235">
        <w:rPr>
          <w:rFonts w:eastAsia="Arial Unicode MS"/>
          <w:sz w:val="24"/>
          <w:szCs w:val="24"/>
        </w:rPr>
        <w:t xml:space="preserve"> </w:t>
      </w:r>
      <w:r w:rsidR="003B2EA4" w:rsidRPr="00A10235">
        <w:rPr>
          <w:b/>
          <w:sz w:val="24"/>
          <w:szCs w:val="24"/>
        </w:rPr>
        <w:t>Требования к сроку предоставления гарантии качества товара</w:t>
      </w:r>
    </w:p>
    <w:p w:rsidR="003B2EA4" w:rsidRPr="00A10235" w:rsidRDefault="00244DFF" w:rsidP="00A10235">
      <w:pPr>
        <w:jc w:val="both"/>
        <w:rPr>
          <w:b/>
          <w:sz w:val="24"/>
          <w:szCs w:val="24"/>
        </w:rPr>
      </w:pPr>
      <w:r w:rsidRPr="00A10235">
        <w:rPr>
          <w:sz w:val="24"/>
          <w:szCs w:val="24"/>
        </w:rPr>
        <w:t>9</w:t>
      </w:r>
      <w:r w:rsidR="003B2EA4" w:rsidRPr="00A10235">
        <w:rPr>
          <w:sz w:val="24"/>
          <w:szCs w:val="24"/>
        </w:rPr>
        <w:t>.1. Срок гарантии на поставленное оборудование, должен соответствовать гарантийному сроку, предоставляемому производителем, но не менее 24 (двадцати четырех) месяцев с даты размещения подписанного Заказчиком Документа о приемке товара в ЕИС.</w:t>
      </w:r>
    </w:p>
    <w:p w:rsidR="003B2EA4" w:rsidRPr="00A10235" w:rsidRDefault="00244DFF" w:rsidP="00A10235">
      <w:pPr>
        <w:jc w:val="both"/>
        <w:rPr>
          <w:sz w:val="24"/>
          <w:szCs w:val="24"/>
        </w:rPr>
      </w:pPr>
      <w:r w:rsidRPr="00A10235">
        <w:rPr>
          <w:sz w:val="24"/>
          <w:szCs w:val="24"/>
        </w:rPr>
        <w:t>9</w:t>
      </w:r>
      <w:r w:rsidR="003B2EA4" w:rsidRPr="00A10235">
        <w:rPr>
          <w:sz w:val="24"/>
          <w:szCs w:val="24"/>
        </w:rPr>
        <w:t>.2. В случае обнаружения в течение гарантийного срока дефектов смонтированного оборудования, Поставщик обязан в течение 5 (пяти) рабочих дней устранять все выявленные дефекты за свой счет путем ремонта или замены.</w:t>
      </w:r>
    </w:p>
    <w:p w:rsidR="003B2EA4" w:rsidRPr="00A10235" w:rsidRDefault="00244DFF" w:rsidP="00A10235">
      <w:pPr>
        <w:snapToGrid w:val="0"/>
        <w:jc w:val="both"/>
        <w:rPr>
          <w:sz w:val="24"/>
          <w:szCs w:val="24"/>
        </w:rPr>
      </w:pPr>
      <w:r w:rsidRPr="00A10235">
        <w:rPr>
          <w:sz w:val="24"/>
          <w:szCs w:val="24"/>
        </w:rPr>
        <w:t>9</w:t>
      </w:r>
      <w:r w:rsidR="003B2EA4" w:rsidRPr="00A10235">
        <w:rPr>
          <w:sz w:val="24"/>
          <w:szCs w:val="24"/>
        </w:rPr>
        <w:t>.3. Гарантийный срок продлевается на все время, в течение которого товар не мог эксплуатироваться вследствие дефектов, за устранение которых несет ответственность Поставщик.</w:t>
      </w:r>
    </w:p>
    <w:p w:rsidR="003B2EA4" w:rsidRPr="00A10235" w:rsidRDefault="003B2EA4" w:rsidP="00A10235">
      <w:pPr>
        <w:widowControl w:val="0"/>
        <w:jc w:val="both"/>
        <w:rPr>
          <w:sz w:val="24"/>
          <w:szCs w:val="24"/>
        </w:rPr>
      </w:pPr>
    </w:p>
    <w:p w:rsidR="00926D1B" w:rsidRPr="00A10235" w:rsidRDefault="00926D1B" w:rsidP="00A10235">
      <w:pPr>
        <w:widowControl w:val="0"/>
        <w:jc w:val="both"/>
        <w:rPr>
          <w:sz w:val="24"/>
          <w:szCs w:val="24"/>
        </w:rPr>
      </w:pPr>
    </w:p>
    <w:p w:rsidR="00221119" w:rsidRDefault="00221119" w:rsidP="00A07EB5">
      <w:pPr>
        <w:widowControl w:val="0"/>
        <w:jc w:val="both"/>
        <w:rPr>
          <w:sz w:val="24"/>
          <w:szCs w:val="24"/>
        </w:rPr>
      </w:pPr>
    </w:p>
    <w:p w:rsidR="00221119" w:rsidRPr="00D80E65" w:rsidRDefault="00221119" w:rsidP="00A07EB5">
      <w:pPr>
        <w:widowControl w:val="0"/>
        <w:jc w:val="both"/>
        <w:rPr>
          <w:sz w:val="24"/>
          <w:szCs w:val="24"/>
        </w:rPr>
        <w:sectPr w:rsidR="00221119" w:rsidRPr="00D80E65" w:rsidSect="00244DFF">
          <w:footerReference w:type="default" r:id="rId7"/>
          <w:pgSz w:w="12240" w:h="15840"/>
          <w:pgMar w:top="1021" w:right="567" w:bottom="1021" w:left="1134" w:header="720" w:footer="720" w:gutter="0"/>
          <w:cols w:space="720"/>
        </w:sectPr>
      </w:pPr>
    </w:p>
    <w:p w:rsidR="00A07EB5" w:rsidRPr="00D80E65" w:rsidRDefault="00A07EB5" w:rsidP="00A07EB5">
      <w:pPr>
        <w:widowControl w:val="0"/>
        <w:tabs>
          <w:tab w:val="left" w:pos="1418"/>
        </w:tabs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07EB5" w:rsidRPr="00D80E65" w:rsidRDefault="00A07EB5" w:rsidP="00A07EB5">
      <w:pPr>
        <w:widowControl w:val="0"/>
        <w:autoSpaceDE w:val="0"/>
        <w:autoSpaceDN w:val="0"/>
        <w:adjustRightInd w:val="0"/>
        <w:ind w:left="9356" w:hanging="284"/>
        <w:jc w:val="right"/>
        <w:rPr>
          <w:sz w:val="24"/>
          <w:szCs w:val="24"/>
        </w:rPr>
      </w:pPr>
      <w:r w:rsidRPr="00D80E65">
        <w:rPr>
          <w:sz w:val="24"/>
          <w:szCs w:val="24"/>
        </w:rPr>
        <w:t xml:space="preserve">Приложение № 1 к техническому заданию </w:t>
      </w:r>
    </w:p>
    <w:p w:rsidR="00A07EB5" w:rsidRPr="00D80E65" w:rsidRDefault="00A07EB5" w:rsidP="00A07EB5">
      <w:pPr>
        <w:widowControl w:val="0"/>
        <w:autoSpaceDE w:val="0"/>
        <w:autoSpaceDN w:val="0"/>
        <w:adjustRightInd w:val="0"/>
        <w:ind w:left="9356"/>
        <w:jc w:val="right"/>
        <w:rPr>
          <w:sz w:val="24"/>
          <w:szCs w:val="24"/>
        </w:rPr>
      </w:pPr>
      <w:r w:rsidRPr="00D80E65">
        <w:rPr>
          <w:sz w:val="24"/>
          <w:szCs w:val="24"/>
        </w:rPr>
        <w:t>(описанию объекта закупки)</w:t>
      </w:r>
    </w:p>
    <w:p w:rsidR="00A07EB5" w:rsidRPr="00D80E65" w:rsidRDefault="00A07EB5" w:rsidP="00A07EB5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</w:p>
    <w:p w:rsidR="00A07EB5" w:rsidRPr="00D80E65" w:rsidRDefault="00A07EB5" w:rsidP="00A07EB5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80E65">
        <w:rPr>
          <w:b/>
          <w:i/>
          <w:sz w:val="24"/>
          <w:szCs w:val="24"/>
        </w:rPr>
        <w:t>Функциональные, технические, качественные, эксплуатационные и количественные характеристики закупаемого товара</w:t>
      </w:r>
    </w:p>
    <w:p w:rsidR="00A07EB5" w:rsidRPr="00D80E65" w:rsidRDefault="00A07EB5" w:rsidP="00A07EB5">
      <w:pPr>
        <w:autoSpaceDE w:val="0"/>
        <w:autoSpaceDN w:val="0"/>
        <w:adjustRightInd w:val="0"/>
        <w:spacing w:before="120"/>
        <w:ind w:firstLine="851"/>
        <w:jc w:val="both"/>
      </w:pPr>
    </w:p>
    <w:tbl>
      <w:tblPr>
        <w:tblW w:w="13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1380"/>
        <w:gridCol w:w="972"/>
        <w:gridCol w:w="961"/>
        <w:gridCol w:w="947"/>
        <w:gridCol w:w="845"/>
        <w:gridCol w:w="1421"/>
        <w:gridCol w:w="1418"/>
        <w:gridCol w:w="1559"/>
        <w:gridCol w:w="1559"/>
        <w:gridCol w:w="1118"/>
        <w:gridCol w:w="1071"/>
      </w:tblGrid>
      <w:tr w:rsidR="00AF6345" w:rsidRPr="00AF6345" w:rsidTr="008D4EBB">
        <w:trPr>
          <w:trHeight w:val="1975"/>
          <w:jc w:val="center"/>
        </w:trPr>
        <w:tc>
          <w:tcPr>
            <w:tcW w:w="188" w:type="pct"/>
            <w:vMerge w:val="restart"/>
            <w:vAlign w:val="center"/>
          </w:tcPr>
          <w:p w:rsidR="006A2508" w:rsidRPr="00AF6345" w:rsidRDefault="006A2508" w:rsidP="00F77F5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№ п/п</w:t>
            </w:r>
          </w:p>
        </w:tc>
        <w:tc>
          <w:tcPr>
            <w:tcW w:w="501" w:type="pct"/>
            <w:vMerge w:val="restart"/>
            <w:vAlign w:val="center"/>
          </w:tcPr>
          <w:p w:rsidR="006A2508" w:rsidRPr="00AF6345" w:rsidRDefault="006A2508" w:rsidP="00F77F5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353" w:type="pct"/>
            <w:vMerge w:val="restar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noProof/>
                <w:sz w:val="18"/>
                <w:szCs w:val="18"/>
              </w:rPr>
            </w:pPr>
            <w:r w:rsidRPr="00AF6345">
              <w:rPr>
                <w:noProof/>
                <w:sz w:val="18"/>
                <w:szCs w:val="18"/>
              </w:rPr>
              <w:t>Позиции по КТРУ; ОКПД2</w:t>
            </w:r>
          </w:p>
        </w:tc>
        <w:tc>
          <w:tcPr>
            <w:tcW w:w="349" w:type="pct"/>
            <w:vMerge w:val="restar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  <w:r w:rsidRPr="00AF6345">
              <w:rPr>
                <w:rFonts w:eastAsia="Calibri"/>
                <w:spacing w:val="-1"/>
                <w:sz w:val="18"/>
                <w:szCs w:val="18"/>
              </w:rPr>
              <w:t>Указание</w:t>
            </w:r>
            <w:r w:rsidRPr="00AF6345">
              <w:rPr>
                <w:rFonts w:eastAsia="Calibri"/>
                <w:sz w:val="18"/>
                <w:szCs w:val="18"/>
              </w:rPr>
              <w:t xml:space="preserve"> на</w:t>
            </w:r>
            <w:r w:rsidRPr="00AF6345">
              <w:rPr>
                <w:rFonts w:eastAsia="Calibri"/>
                <w:spacing w:val="26"/>
                <w:sz w:val="18"/>
                <w:szCs w:val="18"/>
              </w:rPr>
              <w:t xml:space="preserve"> </w:t>
            </w:r>
            <w:r w:rsidRPr="00AF6345">
              <w:rPr>
                <w:rFonts w:eastAsia="Calibri"/>
                <w:spacing w:val="-1"/>
                <w:sz w:val="18"/>
                <w:szCs w:val="18"/>
              </w:rPr>
              <w:t>товарный</w:t>
            </w:r>
            <w:r w:rsidRPr="00AF6345">
              <w:rPr>
                <w:rFonts w:eastAsia="Calibri"/>
                <w:sz w:val="18"/>
                <w:szCs w:val="18"/>
              </w:rPr>
              <w:t xml:space="preserve"> знак</w:t>
            </w:r>
            <w:r w:rsidRPr="00AF6345">
              <w:rPr>
                <w:rFonts w:eastAsia="Calibri"/>
                <w:spacing w:val="23"/>
                <w:sz w:val="18"/>
                <w:szCs w:val="18"/>
              </w:rPr>
              <w:t xml:space="preserve"> </w:t>
            </w:r>
            <w:r w:rsidRPr="00AF6345">
              <w:rPr>
                <w:rFonts w:eastAsia="Calibri"/>
                <w:spacing w:val="-1"/>
                <w:sz w:val="18"/>
                <w:szCs w:val="18"/>
              </w:rPr>
              <w:t>(модель,</w:t>
            </w:r>
            <w:r w:rsidRPr="00AF6345">
              <w:rPr>
                <w:rFonts w:eastAsia="Calibri"/>
                <w:spacing w:val="23"/>
                <w:sz w:val="18"/>
                <w:szCs w:val="18"/>
              </w:rPr>
              <w:t xml:space="preserve"> </w:t>
            </w:r>
            <w:r w:rsidRPr="00AF6345">
              <w:rPr>
                <w:rFonts w:eastAsia="Calibri"/>
                <w:spacing w:val="-1"/>
                <w:sz w:val="18"/>
                <w:szCs w:val="18"/>
              </w:rPr>
              <w:t>производитель)</w:t>
            </w:r>
          </w:p>
        </w:tc>
        <w:tc>
          <w:tcPr>
            <w:tcW w:w="344" w:type="pct"/>
            <w:vMerge w:val="restar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  <w:r w:rsidRPr="00AF6345">
              <w:rPr>
                <w:bCs/>
                <w:sz w:val="18"/>
                <w:szCs w:val="18"/>
              </w:rPr>
              <w:t>Ед. измерения</w:t>
            </w:r>
          </w:p>
        </w:tc>
        <w:tc>
          <w:tcPr>
            <w:tcW w:w="307" w:type="pct"/>
            <w:vMerge w:val="restar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33"/>
              <w:jc w:val="center"/>
              <w:rPr>
                <w:bCs/>
                <w:sz w:val="18"/>
                <w:szCs w:val="18"/>
              </w:rPr>
            </w:pPr>
            <w:r w:rsidRPr="00AF6345">
              <w:rPr>
                <w:bCs/>
                <w:sz w:val="18"/>
                <w:szCs w:val="18"/>
              </w:rPr>
              <w:t>Кол-во товара</w:t>
            </w:r>
          </w:p>
        </w:tc>
        <w:tc>
          <w:tcPr>
            <w:tcW w:w="516" w:type="pct"/>
            <w:vMerge w:val="restar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 xml:space="preserve">Применение национального режима в соответствии со ст. 14 Закона № 44-ФЗ </w:t>
            </w:r>
          </w:p>
        </w:tc>
        <w:tc>
          <w:tcPr>
            <w:tcW w:w="1081" w:type="pct"/>
            <w:gridSpan w:val="2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Функциональные, технические и качественные характеристики, эксплуатационные характеристики товара (при необходимости), ГОСТ (максимальные и (или)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566" w:type="pct"/>
            <w:vMerge w:val="restar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Инструкция по заполнению характеристик в заявке</w:t>
            </w:r>
          </w:p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(в соответствии с ЕИС)</w:t>
            </w:r>
          </w:p>
        </w:tc>
        <w:tc>
          <w:tcPr>
            <w:tcW w:w="406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Предложение участника закупки в соответствии частью 1 статьи 49 Федерального закона от 05.04.2013 № 44-ФЗ</w:t>
            </w:r>
          </w:p>
        </w:tc>
        <w:tc>
          <w:tcPr>
            <w:tcW w:w="389" w:type="pct"/>
            <w:vMerge w:val="restar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Товарный</w:t>
            </w:r>
          </w:p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Знак, (при наличии)</w:t>
            </w:r>
            <w:r w:rsidRPr="00AF6345">
              <w:rPr>
                <w:rStyle w:val="a9"/>
                <w:sz w:val="18"/>
                <w:szCs w:val="18"/>
              </w:rPr>
              <w:footnoteReference w:id="1"/>
            </w:r>
          </w:p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</w:p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Страна    происхождения товара</w:t>
            </w:r>
          </w:p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</w:p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Номер реестровой записи (при наличии)</w:t>
            </w:r>
            <w:r w:rsidRPr="00AF6345">
              <w:rPr>
                <w:rStyle w:val="a9"/>
                <w:sz w:val="18"/>
                <w:szCs w:val="18"/>
              </w:rPr>
              <w:footnoteReference w:id="2"/>
            </w:r>
          </w:p>
        </w:tc>
      </w:tr>
      <w:tr w:rsidR="00AF6345" w:rsidRPr="00AF6345" w:rsidTr="008D4EBB">
        <w:trPr>
          <w:trHeight w:val="843"/>
          <w:jc w:val="center"/>
        </w:trPr>
        <w:tc>
          <w:tcPr>
            <w:tcW w:w="188" w:type="pct"/>
            <w:vMerge/>
            <w:vAlign w:val="center"/>
          </w:tcPr>
          <w:p w:rsidR="006A2508" w:rsidRPr="00AF6345" w:rsidRDefault="006A2508" w:rsidP="00F77F53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pct"/>
            <w:vMerge/>
            <w:vAlign w:val="center"/>
          </w:tcPr>
          <w:p w:rsidR="006A2508" w:rsidRPr="00AF6345" w:rsidRDefault="006A2508" w:rsidP="00F77F53">
            <w:pPr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353" w:type="pct"/>
            <w:vMerge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49" w:type="pct"/>
            <w:vMerge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44" w:type="pct"/>
            <w:vMerge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7" w:type="pct"/>
            <w:vMerge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33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5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Показатель (характеристика товара)</w:t>
            </w:r>
          </w:p>
        </w:tc>
        <w:tc>
          <w:tcPr>
            <w:tcW w:w="566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Требуемое значение показателя (характеристики товара)</w:t>
            </w:r>
          </w:p>
        </w:tc>
        <w:tc>
          <w:tcPr>
            <w:tcW w:w="566" w:type="pct"/>
            <w:vMerge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Значение показателя</w:t>
            </w:r>
          </w:p>
        </w:tc>
        <w:tc>
          <w:tcPr>
            <w:tcW w:w="389" w:type="pct"/>
            <w:vMerge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AF6345" w:rsidRPr="00AF6345" w:rsidTr="008D4EBB">
        <w:trPr>
          <w:jc w:val="center"/>
        </w:trPr>
        <w:tc>
          <w:tcPr>
            <w:tcW w:w="188" w:type="pct"/>
            <w:vAlign w:val="center"/>
          </w:tcPr>
          <w:p w:rsidR="006A2508" w:rsidRPr="00AF6345" w:rsidRDefault="006A2508" w:rsidP="00F77F5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1</w:t>
            </w:r>
          </w:p>
        </w:tc>
        <w:tc>
          <w:tcPr>
            <w:tcW w:w="501" w:type="pct"/>
            <w:vAlign w:val="center"/>
          </w:tcPr>
          <w:p w:rsidR="006A2508" w:rsidRPr="00AF6345" w:rsidRDefault="006A2508" w:rsidP="00F77F5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2</w:t>
            </w:r>
          </w:p>
        </w:tc>
        <w:tc>
          <w:tcPr>
            <w:tcW w:w="353" w:type="pc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  <w:r w:rsidRPr="00AF6345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349" w:type="pc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  <w:r w:rsidRPr="00AF6345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344" w:type="pc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-60" w:right="-108"/>
              <w:jc w:val="center"/>
              <w:rPr>
                <w:bCs/>
                <w:sz w:val="18"/>
                <w:szCs w:val="18"/>
              </w:rPr>
            </w:pPr>
            <w:r w:rsidRPr="00AF634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307" w:type="pct"/>
            <w:vAlign w:val="center"/>
          </w:tcPr>
          <w:p w:rsidR="006A2508" w:rsidRPr="00AF6345" w:rsidRDefault="006A2508" w:rsidP="00F77F53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ind w:left="33"/>
              <w:jc w:val="center"/>
              <w:rPr>
                <w:bCs/>
                <w:sz w:val="18"/>
                <w:szCs w:val="18"/>
              </w:rPr>
            </w:pPr>
            <w:r w:rsidRPr="00AF634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516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7</w:t>
            </w:r>
          </w:p>
        </w:tc>
        <w:tc>
          <w:tcPr>
            <w:tcW w:w="515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9</w:t>
            </w:r>
          </w:p>
        </w:tc>
        <w:tc>
          <w:tcPr>
            <w:tcW w:w="566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10</w:t>
            </w:r>
          </w:p>
        </w:tc>
        <w:tc>
          <w:tcPr>
            <w:tcW w:w="406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11</w:t>
            </w:r>
          </w:p>
        </w:tc>
        <w:tc>
          <w:tcPr>
            <w:tcW w:w="389" w:type="pct"/>
            <w:vAlign w:val="center"/>
          </w:tcPr>
          <w:p w:rsidR="006A2508" w:rsidRPr="00AF6345" w:rsidRDefault="006A2508" w:rsidP="00F77F53">
            <w:pPr>
              <w:jc w:val="center"/>
              <w:rPr>
                <w:sz w:val="18"/>
                <w:szCs w:val="18"/>
              </w:rPr>
            </w:pPr>
            <w:r w:rsidRPr="00AF6345">
              <w:rPr>
                <w:sz w:val="18"/>
                <w:szCs w:val="18"/>
              </w:rPr>
              <w:t>12</w:t>
            </w:r>
          </w:p>
        </w:tc>
      </w:tr>
      <w:tr w:rsidR="00AF6345" w:rsidRPr="00B93352" w:rsidTr="008D4EBB">
        <w:trPr>
          <w:trHeight w:val="70"/>
          <w:jc w:val="center"/>
        </w:trPr>
        <w:tc>
          <w:tcPr>
            <w:tcW w:w="188" w:type="pct"/>
            <w:vMerge w:val="restart"/>
            <w:vAlign w:val="center"/>
          </w:tcPr>
          <w:p w:rsidR="00AF6345" w:rsidRPr="00B93352" w:rsidRDefault="00AF6345" w:rsidP="00F77F53">
            <w:pPr>
              <w:jc w:val="center"/>
              <w:rPr>
                <w:bCs/>
                <w:iCs/>
                <w:sz w:val="18"/>
                <w:szCs w:val="18"/>
              </w:rPr>
            </w:pPr>
            <w:r w:rsidRPr="00B93352">
              <w:rPr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AF6345" w:rsidRPr="00B93352" w:rsidRDefault="00EE2E77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Кондиционер бытовой</w:t>
            </w:r>
          </w:p>
        </w:tc>
        <w:tc>
          <w:tcPr>
            <w:tcW w:w="353" w:type="pct"/>
            <w:vMerge w:val="restart"/>
            <w:shd w:val="clear" w:color="auto" w:fill="auto"/>
            <w:vAlign w:val="center"/>
          </w:tcPr>
          <w:p w:rsidR="00AF6345" w:rsidRPr="00B93352" w:rsidRDefault="00B93352" w:rsidP="00F77F53">
            <w:pPr>
              <w:jc w:val="center"/>
              <w:rPr>
                <w:sz w:val="18"/>
                <w:szCs w:val="18"/>
              </w:rPr>
            </w:pPr>
            <w:hyperlink r:id="rId8" w:tgtFrame="_blank" w:history="1">
              <w:r w:rsidR="00EE2E77" w:rsidRPr="00B93352">
                <w:rPr>
                  <w:rStyle w:val="aa"/>
                  <w:color w:val="auto"/>
                  <w:sz w:val="18"/>
                  <w:szCs w:val="18"/>
                  <w:u w:val="none"/>
                  <w:bdr w:val="none" w:sz="0" w:space="0" w:color="auto" w:frame="1"/>
                  <w:shd w:val="clear" w:color="auto" w:fill="FFFFFF"/>
                </w:rPr>
                <w:t>28.25.12.130-00000010</w:t>
              </w:r>
            </w:hyperlink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AF6345" w:rsidRPr="00B93352" w:rsidRDefault="00AF6345" w:rsidP="00F77F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vMerge w:val="restart"/>
            <w:shd w:val="clear" w:color="auto" w:fill="auto"/>
            <w:vAlign w:val="center"/>
          </w:tcPr>
          <w:p w:rsidR="00AF6345" w:rsidRPr="00B93352" w:rsidRDefault="00AF6345" w:rsidP="00F77F53">
            <w:pPr>
              <w:pStyle w:val="a5"/>
              <w:ind w:left="0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93352">
              <w:rPr>
                <w:rFonts w:ascii="Times New Roman" w:hAnsi="Times New Roman"/>
                <w:bCs/>
                <w:iCs/>
                <w:sz w:val="18"/>
                <w:szCs w:val="18"/>
              </w:rPr>
              <w:t>штука</w:t>
            </w:r>
          </w:p>
        </w:tc>
        <w:tc>
          <w:tcPr>
            <w:tcW w:w="307" w:type="pct"/>
            <w:vMerge w:val="restart"/>
            <w:shd w:val="clear" w:color="auto" w:fill="auto"/>
            <w:vAlign w:val="center"/>
          </w:tcPr>
          <w:p w:rsidR="00AF6345" w:rsidRPr="00B93352" w:rsidRDefault="00AF6345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335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16" w:type="pct"/>
            <w:vMerge w:val="restart"/>
            <w:vAlign w:val="center"/>
          </w:tcPr>
          <w:p w:rsidR="00AF6345" w:rsidRPr="00B93352" w:rsidRDefault="00744A07" w:rsidP="00F77F53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3352">
              <w:rPr>
                <w:rFonts w:eastAsia="Calibri"/>
                <w:sz w:val="18"/>
                <w:szCs w:val="18"/>
                <w:lang w:eastAsia="en-US"/>
              </w:rPr>
              <w:t>Преимущество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AF6345" w:rsidRPr="00B93352" w:rsidRDefault="00F26EEA" w:rsidP="00F77F53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</w:rPr>
              <w:t>Вид блока кондиционера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F6345" w:rsidRPr="00B93352" w:rsidRDefault="00F26EEA" w:rsidP="00F77F53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Наружный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AF6345" w:rsidRPr="00B93352" w:rsidRDefault="00F26EEA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6" w:type="pct"/>
            <w:vAlign w:val="center"/>
          </w:tcPr>
          <w:p w:rsidR="00AF6345" w:rsidRPr="00B93352" w:rsidRDefault="00904D78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 w:val="restart"/>
            <w:vAlign w:val="center"/>
          </w:tcPr>
          <w:p w:rsidR="00AF6345" w:rsidRPr="00B93352" w:rsidRDefault="00AF6345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</w:tr>
      <w:tr w:rsidR="00F26EEA" w:rsidRPr="00B93352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F26EEA" w:rsidRPr="00B93352" w:rsidRDefault="00F26EEA" w:rsidP="00F77F53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F26EEA" w:rsidRPr="00B93352" w:rsidRDefault="00F26EEA" w:rsidP="00A428DA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Вид кондиционера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A428DA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Сплит-система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A428DA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6" w:type="pct"/>
            <w:vAlign w:val="center"/>
          </w:tcPr>
          <w:p w:rsidR="00F26EEA" w:rsidRPr="00B93352" w:rsidRDefault="00F26EEA" w:rsidP="00A428DA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F26EEA" w:rsidRPr="00B93352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tabs>
                <w:tab w:val="left" w:pos="7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F26EEA" w:rsidRPr="00B93352" w:rsidRDefault="00F26EEA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Дополнительные функции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F77F53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Режим осушения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6" w:type="pct"/>
            <w:vAlign w:val="center"/>
          </w:tcPr>
          <w:p w:rsidR="00F26EEA" w:rsidRPr="00B93352" w:rsidRDefault="00F26EEA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F26EEA" w:rsidRPr="00B93352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tabs>
                <w:tab w:val="left" w:pos="7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F26EEA" w:rsidRPr="00B93352" w:rsidRDefault="00F26EEA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Инверторный тип кондиционера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F77F53">
            <w:pPr>
              <w:contextualSpacing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Нет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6" w:type="pct"/>
            <w:vAlign w:val="center"/>
          </w:tcPr>
          <w:p w:rsidR="00F26EEA" w:rsidRPr="00B93352" w:rsidRDefault="00F26EEA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F26EEA" w:rsidRPr="00B93352" w:rsidTr="008D4EBB">
        <w:trPr>
          <w:trHeight w:val="1710"/>
          <w:jc w:val="center"/>
        </w:trPr>
        <w:tc>
          <w:tcPr>
            <w:tcW w:w="188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F26EEA" w:rsidRPr="00B93352" w:rsidRDefault="00F26EEA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</w:rPr>
              <w:t xml:space="preserve">Класс </w:t>
            </w:r>
            <w:proofErr w:type="spellStart"/>
            <w:r w:rsidRPr="00B93352">
              <w:rPr>
                <w:sz w:val="18"/>
                <w:szCs w:val="18"/>
              </w:rPr>
              <w:t>энергоэффективности</w:t>
            </w:r>
            <w:proofErr w:type="spellEnd"/>
            <w:r w:rsidRPr="00B93352">
              <w:rPr>
                <w:sz w:val="18"/>
                <w:szCs w:val="18"/>
              </w:rPr>
              <w:t xml:space="preserve"> (в режиме нагрева)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E21988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не ниже 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9A0791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06" w:type="pct"/>
            <w:vAlign w:val="center"/>
          </w:tcPr>
          <w:p w:rsidR="00F26EEA" w:rsidRPr="00B93352" w:rsidRDefault="00F26EEA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F26EEA" w:rsidRPr="00B93352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F26EEA" w:rsidRPr="00B93352" w:rsidRDefault="00F26EEA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 xml:space="preserve">Класс </w:t>
            </w:r>
            <w:proofErr w:type="spellStart"/>
            <w:r w:rsidRPr="00B93352">
              <w:rPr>
                <w:sz w:val="18"/>
                <w:szCs w:val="18"/>
                <w:shd w:val="clear" w:color="auto" w:fill="FFFFFF"/>
              </w:rPr>
              <w:t>энергоэффективности</w:t>
            </w:r>
            <w:proofErr w:type="spellEnd"/>
            <w:r w:rsidRPr="00B93352">
              <w:rPr>
                <w:sz w:val="18"/>
                <w:szCs w:val="18"/>
                <w:shd w:val="clear" w:color="auto" w:fill="FFFFFF"/>
              </w:rPr>
              <w:t xml:space="preserve"> (в режиме охлаждения)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не ниже 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06" w:type="pct"/>
            <w:vAlign w:val="center"/>
          </w:tcPr>
          <w:p w:rsidR="00F26EEA" w:rsidRPr="00B93352" w:rsidRDefault="00F26EEA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F26EEA" w:rsidRPr="00B93352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F26EEA" w:rsidRPr="00B93352" w:rsidRDefault="00F26EEA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Мощность в режиме нагрева</w:t>
            </w:r>
            <w:r w:rsidR="00D450A8" w:rsidRPr="00B93352">
              <w:rPr>
                <w:sz w:val="18"/>
                <w:szCs w:val="18"/>
                <w:shd w:val="clear" w:color="auto" w:fill="FFFFFF"/>
              </w:rPr>
              <w:t xml:space="preserve">, </w:t>
            </w:r>
            <w:r w:rsidR="00D450A8" w:rsidRPr="00B93352">
              <w:rPr>
                <w:sz w:val="18"/>
                <w:szCs w:val="18"/>
              </w:rPr>
              <w:t>Киловатт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D450A8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≥ 2.0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D450A8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06" w:type="pct"/>
            <w:vAlign w:val="center"/>
          </w:tcPr>
          <w:p w:rsidR="00F26EEA" w:rsidRPr="00B93352" w:rsidRDefault="00F26EEA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F26EEA" w:rsidRPr="00B93352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F26EEA" w:rsidRPr="00B93352" w:rsidRDefault="00F26EEA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F26EEA" w:rsidRPr="00B93352" w:rsidRDefault="00F26EEA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F26EEA" w:rsidRPr="00B93352" w:rsidRDefault="00D450A8" w:rsidP="00F77F53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 xml:space="preserve">Мощность в режиме охлаждения, </w:t>
            </w:r>
            <w:r w:rsidRPr="00B93352">
              <w:rPr>
                <w:sz w:val="18"/>
                <w:szCs w:val="18"/>
              </w:rPr>
              <w:t>Киловатт</w:t>
            </w:r>
            <w:r w:rsidRPr="00B93352">
              <w:rPr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D450A8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≥ 2.0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F26EEA" w:rsidRPr="00B93352" w:rsidRDefault="00D450A8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406" w:type="pct"/>
            <w:vAlign w:val="center"/>
          </w:tcPr>
          <w:p w:rsidR="00F26EEA" w:rsidRPr="00B93352" w:rsidRDefault="00F26EEA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F26EEA" w:rsidRPr="00B93352" w:rsidRDefault="00F26EEA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D450A8" w:rsidRPr="00B93352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D450A8" w:rsidRPr="00B93352" w:rsidRDefault="00D450A8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D450A8" w:rsidRPr="00B93352" w:rsidRDefault="00D450A8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D450A8" w:rsidRPr="00B93352" w:rsidRDefault="00221119" w:rsidP="00F77F53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Наличие пульта дистанционного управления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450A8" w:rsidRPr="00B93352" w:rsidRDefault="00221119" w:rsidP="00F77F53">
            <w:pPr>
              <w:jc w:val="center"/>
              <w:rPr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B93352">
              <w:rPr>
                <w:sz w:val="18"/>
                <w:szCs w:val="18"/>
                <w:lang w:eastAsia="en-US"/>
              </w:rPr>
              <w:t xml:space="preserve">Да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450A8" w:rsidRPr="00B93352" w:rsidRDefault="00221119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6" w:type="pct"/>
            <w:vAlign w:val="center"/>
          </w:tcPr>
          <w:p w:rsidR="00D450A8" w:rsidRPr="00B93352" w:rsidRDefault="00904D78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D450A8" w:rsidRPr="00B93352" w:rsidRDefault="00D450A8" w:rsidP="00F77F53">
            <w:pPr>
              <w:jc w:val="center"/>
              <w:rPr>
                <w:sz w:val="18"/>
                <w:szCs w:val="18"/>
              </w:rPr>
            </w:pPr>
          </w:p>
        </w:tc>
      </w:tr>
      <w:tr w:rsidR="00D450A8" w:rsidRPr="00AF6345" w:rsidTr="008D4EBB">
        <w:trPr>
          <w:trHeight w:val="70"/>
          <w:jc w:val="center"/>
        </w:trPr>
        <w:tc>
          <w:tcPr>
            <w:tcW w:w="188" w:type="pct"/>
            <w:vMerge/>
            <w:vAlign w:val="center"/>
          </w:tcPr>
          <w:p w:rsidR="00D450A8" w:rsidRPr="00B93352" w:rsidRDefault="00D450A8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53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44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7" w:type="pct"/>
            <w:vMerge/>
            <w:shd w:val="clear" w:color="auto" w:fill="auto"/>
            <w:vAlign w:val="center"/>
          </w:tcPr>
          <w:p w:rsidR="00D450A8" w:rsidRPr="00B93352" w:rsidRDefault="00D450A8" w:rsidP="00F77F53">
            <w:pPr>
              <w:pStyle w:val="a5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16" w:type="pct"/>
            <w:vMerge/>
            <w:vAlign w:val="center"/>
          </w:tcPr>
          <w:p w:rsidR="00D450A8" w:rsidRPr="00B93352" w:rsidRDefault="00D450A8" w:rsidP="00F77F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:rsidR="00D450A8" w:rsidRPr="00B93352" w:rsidRDefault="00904D78" w:rsidP="00F77F53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Тип внутреннего блока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450A8" w:rsidRPr="00B93352" w:rsidRDefault="00904D78" w:rsidP="00F77F53">
            <w:pPr>
              <w:jc w:val="center"/>
              <w:rPr>
                <w:sz w:val="18"/>
                <w:szCs w:val="18"/>
                <w:lang w:eastAsia="en-US"/>
              </w:rPr>
            </w:pPr>
            <w:r w:rsidRPr="00B93352">
              <w:rPr>
                <w:sz w:val="18"/>
                <w:szCs w:val="18"/>
                <w:shd w:val="clear" w:color="auto" w:fill="FFFFFF"/>
              </w:rPr>
              <w:t>Настенный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D450A8" w:rsidRPr="00B93352" w:rsidRDefault="00904D78" w:rsidP="00F77F53">
            <w:pPr>
              <w:jc w:val="center"/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Значение характеристики не может изменяться участником</w:t>
            </w:r>
          </w:p>
        </w:tc>
        <w:tc>
          <w:tcPr>
            <w:tcW w:w="406" w:type="pct"/>
            <w:vAlign w:val="center"/>
          </w:tcPr>
          <w:p w:rsidR="00D450A8" w:rsidRPr="00904D78" w:rsidRDefault="00904D78" w:rsidP="00F77F53">
            <w:pPr>
              <w:rPr>
                <w:sz w:val="18"/>
                <w:szCs w:val="18"/>
              </w:rPr>
            </w:pPr>
            <w:r w:rsidRPr="00B93352">
              <w:rPr>
                <w:sz w:val="18"/>
                <w:szCs w:val="18"/>
              </w:rPr>
              <w:t>Указать</w:t>
            </w:r>
          </w:p>
        </w:tc>
        <w:tc>
          <w:tcPr>
            <w:tcW w:w="389" w:type="pct"/>
            <w:vMerge/>
            <w:vAlign w:val="center"/>
          </w:tcPr>
          <w:p w:rsidR="00D450A8" w:rsidRPr="00AF6345" w:rsidRDefault="00D450A8" w:rsidP="00F77F53">
            <w:pPr>
              <w:jc w:val="center"/>
              <w:rPr>
                <w:sz w:val="18"/>
                <w:szCs w:val="18"/>
              </w:rPr>
            </w:pPr>
          </w:p>
        </w:tc>
      </w:tr>
    </w:tbl>
    <w:p w:rsidR="008736A4" w:rsidRDefault="008736A4" w:rsidP="00A07EB5">
      <w:pPr>
        <w:widowControl w:val="0"/>
        <w:autoSpaceDE w:val="0"/>
        <w:autoSpaceDN w:val="0"/>
        <w:adjustRightInd w:val="0"/>
        <w:jc w:val="center"/>
      </w:pPr>
    </w:p>
    <w:p w:rsidR="00280CBC" w:rsidRPr="00AF6345" w:rsidRDefault="00280CBC" w:rsidP="00280CBC">
      <w:pPr>
        <w:autoSpaceDE w:val="0"/>
        <w:autoSpaceDN w:val="0"/>
        <w:adjustRightInd w:val="0"/>
        <w:spacing w:before="120"/>
        <w:ind w:firstLine="851"/>
        <w:jc w:val="both"/>
        <w:rPr>
          <w:sz w:val="24"/>
          <w:szCs w:val="24"/>
        </w:rPr>
      </w:pPr>
      <w:r w:rsidRPr="00AF6345">
        <w:rPr>
          <w:sz w:val="24"/>
          <w:szCs w:val="24"/>
        </w:rPr>
        <w:t xml:space="preserve">Участник </w:t>
      </w:r>
      <w:r w:rsidR="00AF6345" w:rsidRPr="00AF6345">
        <w:rPr>
          <w:sz w:val="24"/>
          <w:szCs w:val="24"/>
          <w:lang w:bidi="ru-RU"/>
        </w:rPr>
        <w:t>запросе котировок в электронной форме</w:t>
      </w:r>
      <w:r w:rsidRPr="00AF6345">
        <w:rPr>
          <w:sz w:val="24"/>
          <w:szCs w:val="24"/>
        </w:rPr>
        <w:t xml:space="preserve"> должен указать следующую информацию о товаре, предлагаемом к поставке (по каждому наименованию): </w:t>
      </w:r>
    </w:p>
    <w:p w:rsidR="00280CBC" w:rsidRPr="00AF6345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AF6345">
        <w:rPr>
          <w:sz w:val="24"/>
          <w:szCs w:val="24"/>
        </w:rPr>
        <w:t xml:space="preserve">а) конкретные показатели товара, соответствующие значениям, установленным в описании объекта закупки, 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AF6345">
        <w:rPr>
          <w:sz w:val="24"/>
          <w:szCs w:val="24"/>
        </w:rPr>
        <w:t>б) товарный знак (его словесное</w:t>
      </w:r>
      <w:r w:rsidRPr="00E55488">
        <w:rPr>
          <w:sz w:val="24"/>
          <w:szCs w:val="24"/>
        </w:rPr>
        <w:t xml:space="preserve"> обозначение) (при наличии у товара товарного знака),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Информация, предусмотренная подпунктами а-б,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в) наименование страны происхождения товара в соответствии с общероссийским классификатором, используемым для идентификации стран мира.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Заказчиком выбрана Инструкция по заполнению характеристик участником закупки в заявке в соответствии с ЕИС.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Указываемые участником сведения не должны сопровождаться словами «или эквивалент».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Символ «&lt;» - означает что, участнику следует предоставить в заявке конкретный показатель, менее указанного значения.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Символ «&gt;» - означает что, участнику следует предоставить в заявке конкретный показатель, более указанного значения.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 xml:space="preserve">Символ «≥» - означает что, участнику следует предоставить в заявке конкретный показатель, более указанного значения или равный ему. 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Символ «≤» - означает что, участнику следует предоставить в заявке конкретный показатель, менее указанного значения или равный ему.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Слова «не менее» - означает что, участнику следует предоставить в заявке конкретный показатель, более указанного значения или равный ему.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Слова «не более» - означает что, участнику следует предоставить в заявке конкретный показатель, менее указанного значения или равный ему.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 xml:space="preserve">Слова «Не выше» - означает что, участнику следует предоставить в заявке конкретный показатель, не более указанного значения или равный ему. 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Слова «Не ниже» - означает что, участнику следует предоставить в заявке конкретный показатель, не менее указанного значения или равный ему.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Слова «</w:t>
      </w:r>
      <w:proofErr w:type="spellStart"/>
      <w:r w:rsidRPr="00E55488">
        <w:rPr>
          <w:sz w:val="24"/>
          <w:szCs w:val="24"/>
        </w:rPr>
        <w:t>min</w:t>
      </w:r>
      <w:proofErr w:type="spellEnd"/>
      <w:r w:rsidRPr="00E55488">
        <w:rPr>
          <w:sz w:val="24"/>
          <w:szCs w:val="24"/>
        </w:rPr>
        <w:t>» в столбце «Показатель (характеристика товара)» - означает, что участнику следует предоставить в заявке конкретный показатель, не менее указанного значения или равный ему.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Слова «</w:t>
      </w:r>
      <w:proofErr w:type="spellStart"/>
      <w:r w:rsidRPr="00E55488">
        <w:rPr>
          <w:sz w:val="24"/>
          <w:szCs w:val="24"/>
        </w:rPr>
        <w:t>max</w:t>
      </w:r>
      <w:proofErr w:type="spellEnd"/>
      <w:r w:rsidRPr="00E55488">
        <w:rPr>
          <w:sz w:val="24"/>
          <w:szCs w:val="24"/>
        </w:rPr>
        <w:t>» в столбце «Показатель (характеристика товара)» - означает, что участнику следует предоставить в заявке конкретный показатель, не более указанного значения или равный ему.</w:t>
      </w:r>
    </w:p>
    <w:p w:rsidR="00280CBC" w:rsidRPr="00E55488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Характеристики, перечисленные через «,», союз «и» должны быть указаны все.</w:t>
      </w:r>
    </w:p>
    <w:p w:rsidR="00280CBC" w:rsidRPr="00FC4F9B" w:rsidRDefault="00280CBC" w:rsidP="00280CB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55488">
        <w:rPr>
          <w:sz w:val="24"/>
          <w:szCs w:val="24"/>
        </w:rPr>
        <w:t>При перечислении через «/», «;», «либо», союз «или» указывается участником одна характеристика, соответствующая нормативной документации к товару.</w:t>
      </w:r>
    </w:p>
    <w:p w:rsidR="00280CBC" w:rsidRDefault="00280CBC" w:rsidP="00280CBC">
      <w:pPr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4"/>
          <w:lang w:eastAsia="en-US"/>
        </w:rPr>
      </w:pPr>
    </w:p>
    <w:sectPr w:rsidR="00280CBC" w:rsidSect="006A2508">
      <w:footerReference w:type="default" r:id="rId9"/>
      <w:pgSz w:w="15840" w:h="12240" w:orient="landscape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336" w:rsidRDefault="00D92336" w:rsidP="00D92336">
      <w:r>
        <w:separator/>
      </w:r>
    </w:p>
  </w:endnote>
  <w:endnote w:type="continuationSeparator" w:id="0">
    <w:p w:rsidR="00D92336" w:rsidRDefault="00D92336" w:rsidP="00D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EB5" w:rsidRDefault="00A07EB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8E0998">
      <w:rPr>
        <w:noProof/>
      </w:rPr>
      <w:t>3</w:t>
    </w:r>
    <w:r>
      <w:fldChar w:fldCharType="end"/>
    </w:r>
  </w:p>
  <w:p w:rsidR="00A07EB5" w:rsidRDefault="00A07EB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336" w:rsidRDefault="00D9233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93352">
      <w:rPr>
        <w:noProof/>
      </w:rPr>
      <w:t>5</w:t>
    </w:r>
    <w:r>
      <w:fldChar w:fldCharType="end"/>
    </w:r>
  </w:p>
  <w:p w:rsidR="00D92336" w:rsidRDefault="00D923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336" w:rsidRDefault="00D92336" w:rsidP="00D92336">
      <w:r>
        <w:separator/>
      </w:r>
    </w:p>
  </w:footnote>
  <w:footnote w:type="continuationSeparator" w:id="0">
    <w:p w:rsidR="00D92336" w:rsidRDefault="00D92336" w:rsidP="00D92336">
      <w:r>
        <w:continuationSeparator/>
      </w:r>
    </w:p>
  </w:footnote>
  <w:footnote w:id="1">
    <w:p w:rsidR="006A2508" w:rsidRPr="00AF6345" w:rsidRDefault="006A2508" w:rsidP="006A2508">
      <w:pPr>
        <w:pStyle w:val="a7"/>
        <w:rPr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Pr="00AF6345">
        <w:rPr>
          <w:sz w:val="18"/>
          <w:szCs w:val="18"/>
        </w:rPr>
        <w:t xml:space="preserve">Данная информация включается в заявку на участие в </w:t>
      </w:r>
      <w:r w:rsidR="008C4777" w:rsidRPr="00AF6345">
        <w:rPr>
          <w:sz w:val="18"/>
          <w:szCs w:val="18"/>
          <w:lang w:bidi="ru-RU"/>
        </w:rPr>
        <w:t>запросе котировок в электронной форме</w:t>
      </w:r>
      <w:r w:rsidR="008C4777" w:rsidRPr="00AF6345">
        <w:rPr>
          <w:sz w:val="18"/>
          <w:szCs w:val="18"/>
        </w:rPr>
        <w:t xml:space="preserve"> </w:t>
      </w:r>
      <w:r w:rsidRPr="00AF6345">
        <w:rPr>
          <w:sz w:val="18"/>
          <w:szCs w:val="18"/>
        </w:rPr>
        <w:t>в случае отсутствия в описании объекта закупки указания на товарный знак или в случае, если участник закупки предлагает товар, который обозначен товарным знаком, отличным от товарного знака, указанного в описании объекта закупки.</w:t>
      </w:r>
    </w:p>
  </w:footnote>
  <w:footnote w:id="2">
    <w:p w:rsidR="006A2508" w:rsidRDefault="006A2508" w:rsidP="006A2508">
      <w:pPr>
        <w:pStyle w:val="a7"/>
      </w:pPr>
      <w:r w:rsidRPr="00AF6345">
        <w:rPr>
          <w:rStyle w:val="a9"/>
          <w:sz w:val="18"/>
          <w:szCs w:val="18"/>
        </w:rPr>
        <w:footnoteRef/>
      </w:r>
      <w:r w:rsidRPr="00AF6345">
        <w:rPr>
          <w:sz w:val="18"/>
          <w:szCs w:val="18"/>
        </w:rPr>
        <w:t xml:space="preserve"> Данная информация включается в проект контракта в случае установления запретов и ограничений в соответствии со статьей 14 Федерального закона от 05.04.2013 № 44-ФЗ.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87"/>
    <w:rsid w:val="000D3B6B"/>
    <w:rsid w:val="001318C8"/>
    <w:rsid w:val="00136177"/>
    <w:rsid w:val="001F7EBD"/>
    <w:rsid w:val="00221119"/>
    <w:rsid w:val="00225761"/>
    <w:rsid w:val="00244DFF"/>
    <w:rsid w:val="00245C7A"/>
    <w:rsid w:val="00280CBC"/>
    <w:rsid w:val="002A3F87"/>
    <w:rsid w:val="002F7C3D"/>
    <w:rsid w:val="0035218B"/>
    <w:rsid w:val="003609B6"/>
    <w:rsid w:val="003747E6"/>
    <w:rsid w:val="0038527F"/>
    <w:rsid w:val="003B2EA4"/>
    <w:rsid w:val="00446FF1"/>
    <w:rsid w:val="004E2E8A"/>
    <w:rsid w:val="00506D40"/>
    <w:rsid w:val="005126F8"/>
    <w:rsid w:val="0052259E"/>
    <w:rsid w:val="005B72BD"/>
    <w:rsid w:val="006508BB"/>
    <w:rsid w:val="006A2508"/>
    <w:rsid w:val="00731EEB"/>
    <w:rsid w:val="00744A07"/>
    <w:rsid w:val="007E7D7C"/>
    <w:rsid w:val="007F1648"/>
    <w:rsid w:val="008736A4"/>
    <w:rsid w:val="008C3930"/>
    <w:rsid w:val="008C4777"/>
    <w:rsid w:val="008D4EBB"/>
    <w:rsid w:val="008E0998"/>
    <w:rsid w:val="008F0DFA"/>
    <w:rsid w:val="00904D78"/>
    <w:rsid w:val="00910646"/>
    <w:rsid w:val="0091283A"/>
    <w:rsid w:val="00926D1B"/>
    <w:rsid w:val="00963B96"/>
    <w:rsid w:val="00A07EB5"/>
    <w:rsid w:val="00A10235"/>
    <w:rsid w:val="00A11DF1"/>
    <w:rsid w:val="00A6287F"/>
    <w:rsid w:val="00AF6345"/>
    <w:rsid w:val="00B54429"/>
    <w:rsid w:val="00B676D6"/>
    <w:rsid w:val="00B93352"/>
    <w:rsid w:val="00BB6DD7"/>
    <w:rsid w:val="00BE4E98"/>
    <w:rsid w:val="00C73084"/>
    <w:rsid w:val="00CF425B"/>
    <w:rsid w:val="00D22B97"/>
    <w:rsid w:val="00D450A8"/>
    <w:rsid w:val="00D80E65"/>
    <w:rsid w:val="00D92336"/>
    <w:rsid w:val="00DA2587"/>
    <w:rsid w:val="00DC1B65"/>
    <w:rsid w:val="00E02B0B"/>
    <w:rsid w:val="00E21988"/>
    <w:rsid w:val="00EA5CCE"/>
    <w:rsid w:val="00EB5C75"/>
    <w:rsid w:val="00EE2E77"/>
    <w:rsid w:val="00F24086"/>
    <w:rsid w:val="00F26EEA"/>
    <w:rsid w:val="00F429F3"/>
    <w:rsid w:val="00F57385"/>
    <w:rsid w:val="00F77F53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233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923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Bullet List,FooterText,numbered,Paragraphe de liste1,lp1"/>
    <w:basedOn w:val="a"/>
    <w:link w:val="a6"/>
    <w:uiPriority w:val="34"/>
    <w:qFormat/>
    <w:rsid w:val="00D92336"/>
    <w:pPr>
      <w:ind w:left="720"/>
      <w:contextualSpacing/>
    </w:pPr>
    <w:rPr>
      <w:rFonts w:ascii="Calibri" w:hAnsi="Calibri"/>
      <w:sz w:val="24"/>
      <w:szCs w:val="24"/>
    </w:rPr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5"/>
    <w:uiPriority w:val="34"/>
    <w:locked/>
    <w:rsid w:val="00D92336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D92336"/>
  </w:style>
  <w:style w:type="character" w:customStyle="1" w:styleId="a8">
    <w:name w:val="Текст сноски Знак"/>
    <w:basedOn w:val="a0"/>
    <w:link w:val="a7"/>
    <w:uiPriority w:val="99"/>
    <w:semiHidden/>
    <w:rsid w:val="00D923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aliases w:val="fr,Used by Word for Help footnote symbols,Знак сноски 1,Знак сноски-FN,Ciae niinee-FN"/>
    <w:basedOn w:val="a0"/>
    <w:uiPriority w:val="99"/>
    <w:unhideWhenUsed/>
    <w:rsid w:val="00D92336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B72BD"/>
    <w:rPr>
      <w:color w:val="0000FF"/>
      <w:u w:val="single"/>
    </w:rPr>
  </w:style>
  <w:style w:type="paragraph" w:customStyle="1" w:styleId="ab">
    <w:name w:val="Цветовое выделение"/>
    <w:rsid w:val="00A6287F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233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923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Bullet List,FooterText,numbered,Paragraphe de liste1,lp1"/>
    <w:basedOn w:val="a"/>
    <w:link w:val="a6"/>
    <w:uiPriority w:val="34"/>
    <w:qFormat/>
    <w:rsid w:val="00D92336"/>
    <w:pPr>
      <w:ind w:left="720"/>
      <w:contextualSpacing/>
    </w:pPr>
    <w:rPr>
      <w:rFonts w:ascii="Calibri" w:hAnsi="Calibri"/>
      <w:sz w:val="24"/>
      <w:szCs w:val="24"/>
    </w:rPr>
  </w:style>
  <w:style w:type="character" w:customStyle="1" w:styleId="a6">
    <w:name w:val="Абзац списка Знак"/>
    <w:aliases w:val="Bullet List Знак,FooterText Знак,numbered Знак,Paragraphe de liste1 Знак,lp1 Знак"/>
    <w:link w:val="a5"/>
    <w:uiPriority w:val="34"/>
    <w:locked/>
    <w:rsid w:val="00D92336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D92336"/>
  </w:style>
  <w:style w:type="character" w:customStyle="1" w:styleId="a8">
    <w:name w:val="Текст сноски Знак"/>
    <w:basedOn w:val="a0"/>
    <w:link w:val="a7"/>
    <w:uiPriority w:val="99"/>
    <w:semiHidden/>
    <w:rsid w:val="00D923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aliases w:val="fr,Used by Word for Help footnote symbols,Знак сноски 1,Знак сноски-FN,Ciae niinee-FN"/>
    <w:basedOn w:val="a0"/>
    <w:uiPriority w:val="99"/>
    <w:unhideWhenUsed/>
    <w:rsid w:val="00D92336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B72BD"/>
    <w:rPr>
      <w:color w:val="0000FF"/>
      <w:u w:val="single"/>
    </w:rPr>
  </w:style>
  <w:style w:type="paragraph" w:customStyle="1" w:styleId="ab">
    <w:name w:val="Цветовое выделение"/>
    <w:rsid w:val="00A6287F"/>
    <w:pPr>
      <w:spacing w:after="0" w:line="240" w:lineRule="auto"/>
    </w:pPr>
    <w:rPr>
      <w:rFonts w:ascii="Calibri" w:eastAsia="Times New Roman" w:hAnsi="Calibri" w:cs="Times New Roman"/>
      <w:b/>
      <w:color w:val="26282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5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epz/ktru/ktruCard/ktru-description.html?itemId=28.25.12.130-00000010&amp;backUrl=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6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comp1</cp:lastModifiedBy>
  <cp:revision>29</cp:revision>
  <cp:lastPrinted>2025-09-12T13:54:00Z</cp:lastPrinted>
  <dcterms:created xsi:type="dcterms:W3CDTF">2025-07-24T07:45:00Z</dcterms:created>
  <dcterms:modified xsi:type="dcterms:W3CDTF">2025-09-26T12:02:00Z</dcterms:modified>
</cp:coreProperties>
</file>